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6"/>
        <w:gridCol w:w="1604"/>
        <w:gridCol w:w="1356"/>
        <w:gridCol w:w="1356"/>
        <w:gridCol w:w="1356"/>
        <w:gridCol w:w="1436"/>
        <w:gridCol w:w="1342"/>
      </w:tblGrid>
      <w:tr w:rsidR="00763D09">
        <w:tc>
          <w:tcPr>
            <w:tcW w:w="2016" w:type="dxa"/>
          </w:tcPr>
          <w:p w:rsidR="00763D09" w:rsidRDefault="00380846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918796" cy="628650"/>
                      <wp:effectExtent l="0" t="0" r="0" b="0"/>
                      <wp:docPr id="3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 l="8750" t="12389" r="8125" b="70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7906" cy="6348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72.35pt;height:49.5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143000" cy="699446"/>
                      <wp:effectExtent l="0" t="0" r="0" b="0"/>
                      <wp:docPr id="4" name="Рисунок 14" descr="https://sun9-8.userapi.com/impf/WsT6gY8HR7zRxlhkqkP5NtqYAmOLLCp6Fc89Hw/Gd5tw_HcCcA.jpg?size=1920x768&amp;quality=95&amp;crop=0,17,1090,435&amp;sign=518f2727c0ae01f39ec0a7d4f465d239&amp;type=cover_grou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s://sun9-8.userapi.com/impf/WsT6gY8HR7zRxlhkqkP5NtqYAmOLLCp6Fc89Hw/Gd5tw_HcCcA.jpg?size=1920x768&amp;quality=95&amp;crop=0,17,1090,435&amp;sign=518f2727c0ae01f39ec0a7d4f465d239&amp;type=cover_grou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17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9211" cy="721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90.00pt;height:55.07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604" w:type="dxa"/>
          </w:tcPr>
          <w:p w:rsidR="00763D09" w:rsidRDefault="0038084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736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</wp:posOffset>
                      </wp:positionV>
                      <wp:extent cx="881591" cy="647700"/>
                      <wp:effectExtent l="0" t="0" r="0" b="0"/>
                      <wp:wrapThrough wrapText="bothSides">
                        <wp:wrapPolygon edited="1">
                          <wp:start x="0" y="0"/>
                          <wp:lineTo x="0" y="20965"/>
                          <wp:lineTo x="21009" y="20965"/>
                          <wp:lineTo x="21009" y="0"/>
                          <wp:lineTo x="0" y="0"/>
                        </wp:wrapPolygon>
                      </wp:wrapThrough>
                      <wp:docPr id="5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7290" cy="6518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position:absolute;z-index:251673600;o:allowoverlap:true;o:allowincell:true;mso-position-horizontal-relative:text;margin-left:-5.40pt;mso-position-horizontal:absolute;mso-position-vertical-relative:text;margin-top:0.00pt;mso-position-vertical:absolute;width:69.42pt;height:51.00pt;mso-wrap-distance-left:8.50pt;mso-wrap-distance-top:0.00pt;mso-wrap-distance-right:8.50pt;mso-wrap-distance-bottom:0.00pt;" wrapcoords="0 0 0 97060 97264 97060 97264 0 0 0" stroked="false">
                      <v:path textboxrect="0,0,0,0"/>
                      <w10:wrap type="through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1356" w:type="dxa"/>
          </w:tcPr>
          <w:p w:rsidR="00763D09" w:rsidRDefault="00380846">
            <w:r>
              <w:rPr>
                <w:rFonts w:ascii="Times New Roman" w:eastAsia="Calibri" w:hAnsi="Times New Roman" w:cs="Times New Roman"/>
                <w:b/>
                <w:noProof/>
                <w:color w:val="0070C0"/>
                <w:sz w:val="32"/>
                <w:szCs w:val="28"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72576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720000" cy="720000"/>
                      <wp:effectExtent l="0" t="0" r="4445" b="4445"/>
                      <wp:wrapThrough wrapText="bothSides">
                        <wp:wrapPolygon edited="1">
                          <wp:start x="6291" y="0"/>
                          <wp:lineTo x="0" y="2860"/>
                          <wp:lineTo x="0" y="14870"/>
                          <wp:lineTo x="1716" y="18302"/>
                          <wp:lineTo x="5719" y="21162"/>
                          <wp:lineTo x="6291" y="21162"/>
                          <wp:lineTo x="14870" y="21162"/>
                          <wp:lineTo x="15442" y="21162"/>
                          <wp:lineTo x="19446" y="18302"/>
                          <wp:lineTo x="21162" y="14870"/>
                          <wp:lineTo x="21162" y="2860"/>
                          <wp:lineTo x="14870" y="0"/>
                          <wp:lineTo x="6291" y="0"/>
                        </wp:wrapPolygon>
                      </wp:wrapThrough>
                      <wp:docPr id="6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251672576;o:allowoverlap:true;o:allowincell:true;mso-position-horizontal-relative:text;margin-left:-5.40pt;mso-position-horizontal:absolute;mso-position-vertical-relative:text;margin-top:0.00pt;mso-position-vertical:absolute;width:56.69pt;height:56.69pt;mso-wrap-distance-left:8.50pt;mso-wrap-distance-top:0.00pt;mso-wrap-distance-right:8.50pt;mso-wrap-distance-bottom:0.00pt;" wrapcoords="29125 0 0 13241 0 68843 7944 84731 26477 97972 29125 97972 68843 97972 71491 97972 90028 84731 97972 68843 97972 13241 68843 0 29125 0" stroked="false">
                      <v:path textboxrect="0,0,0,0"/>
                      <w10:wrap type="through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1356" w:type="dxa"/>
          </w:tcPr>
          <w:p w:rsidR="00763D09" w:rsidRDefault="0038084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7155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1905</wp:posOffset>
                      </wp:positionV>
                      <wp:extent cx="721325" cy="720000"/>
                      <wp:effectExtent l="0" t="0" r="3175" b="4445"/>
                      <wp:wrapThrough wrapText="bothSides">
                        <wp:wrapPolygon edited="1">
                          <wp:start x="0" y="0"/>
                          <wp:lineTo x="0" y="21162"/>
                          <wp:lineTo x="21124" y="21162"/>
                          <wp:lineTo x="21124" y="0"/>
                          <wp:lineTo x="0" y="0"/>
                        </wp:wrapPolygon>
                      </wp:wrapThrough>
                      <wp:docPr id="7" name="Объект 5"/>
                      <wp:cNvGraphicFramePr>
                        <a:graphicFrameLocks xmlns:a="http://schemas.openxmlformats.org/drawingml/2006/main" noGrp="1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Объект 5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1325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z-index:251671552;o:allowoverlap:true;o:allowincell:true;mso-position-horizontal-relative:text;margin-left:-5.15pt;mso-position-horizontal:absolute;mso-position-vertical-relative:text;margin-top:0.15pt;mso-position-vertical:absolute;width:56.80pt;height:56.69pt;mso-wrap-distance-left:8.50pt;mso-wrap-distance-top:0.00pt;mso-wrap-distance-right:8.50pt;mso-wrap-distance-bottom:0.00pt;" wrapcoords="0 0 0 97972 97796 97972 97796 0 0 0" stroked="false">
                      <v:path textboxrect="0,0,0,0"/>
                      <w10:wrap type="through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1356" w:type="dxa"/>
          </w:tcPr>
          <w:p w:rsidR="00763D09" w:rsidRDefault="0038084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7052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1905</wp:posOffset>
                      </wp:positionV>
                      <wp:extent cx="720000" cy="720000"/>
                      <wp:effectExtent l="0" t="0" r="4445" b="4445"/>
                      <wp:wrapThrough wrapText="bothSides">
                        <wp:wrapPolygon edited="1">
                          <wp:start x="0" y="0"/>
                          <wp:lineTo x="0" y="21162"/>
                          <wp:lineTo x="21162" y="21162"/>
                          <wp:lineTo x="21162" y="0"/>
                          <wp:lineTo x="0" y="0"/>
                        </wp:wrapPolygon>
                      </wp:wrapThrough>
                      <wp:docPr id="8" name="Объект 5"/>
                      <wp:cNvGraphicFramePr>
                        <a:graphicFrameLocks xmlns:a="http://schemas.openxmlformats.org/drawingml/2006/main" noGrp="1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Объект 5"/>
                              <pic:cNvPicPr>
                                <a:picLocks noGrp="1"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position:absolute;z-index:251670528;o:allowoverlap:true;o:allowincell:true;mso-position-horizontal-relative:text;margin-left:-5.15pt;mso-position-horizontal:absolute;mso-position-vertical-relative:text;margin-top:0.15pt;mso-position-vertical:absolute;width:56.69pt;height:56.69pt;mso-wrap-distance-left:8.50pt;mso-wrap-distance-top:0.00pt;mso-wrap-distance-right:8.50pt;mso-wrap-distance-bottom:0.00pt;" wrapcoords="0 0 0 97972 97972 97972 97972 0 0 0" stroked="false">
                      <v:path textboxrect="0,0,0,0"/>
                      <w10:wrap type="through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1436" w:type="dxa"/>
          </w:tcPr>
          <w:p w:rsidR="00763D09" w:rsidRDefault="0038084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61312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40005</wp:posOffset>
                      </wp:positionV>
                      <wp:extent cx="729535" cy="720000"/>
                      <wp:effectExtent l="0" t="0" r="0" b="4445"/>
                      <wp:wrapThrough wrapText="bothSides">
                        <wp:wrapPolygon edited="1">
                          <wp:start x="6774" y="0"/>
                          <wp:lineTo x="0" y="3432"/>
                          <wp:lineTo x="0" y="14870"/>
                          <wp:lineTo x="1693" y="18302"/>
                          <wp:lineTo x="5645" y="21162"/>
                          <wp:lineTo x="6209" y="21162"/>
                          <wp:lineTo x="14676" y="21162"/>
                          <wp:lineTo x="15240" y="21162"/>
                          <wp:lineTo x="19192" y="18302"/>
                          <wp:lineTo x="20885" y="14870"/>
                          <wp:lineTo x="20885" y="3432"/>
                          <wp:lineTo x="14111" y="0"/>
                          <wp:lineTo x="6774" y="0"/>
                        </wp:wrapPolygon>
                      </wp:wrapThrough>
                      <wp:docPr id="9" name="Рисунок 10" descr="C:\Users\X1\AppData\Local\Packages\Microsoft.Windows.Photos_8wekyb3d8bbwe\TempState\ShareServiceTempFolder\2024-03-17_19-09-2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X1\AppData\Local\Packages\Microsoft.Windows.Photos_8wekyb3d8bbwe\TempState\ShareServiceTempFolder\2024-03-17_19-09-24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12239" t="9862" r="12840" b="156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9534" cy="720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position:absolute;z-index:251661312;o:allowoverlap:true;o:allowincell:true;mso-position-horizontal-relative:text;margin-left:-5.15pt;mso-position-horizontal:absolute;mso-position-vertical-relative:text;margin-top:3.15pt;mso-position-vertical:absolute;width:57.44pt;height:56.69pt;mso-wrap-distance-left:8.50pt;mso-wrap-distance-top:0.00pt;mso-wrap-distance-right:8.50pt;mso-wrap-distance-bottom:0.00pt;" wrapcoords="31361 0 0 15889 0 68843 7838 84731 26134 97972 28745 97972 67944 97972 70556 97972 88852 84731 96690 68843 96690 15889 65329 0 31361 0" stroked="f">
                      <v:path textboxrect="0,0,0,0"/>
                      <w10:wrap type="through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1342" w:type="dxa"/>
          </w:tcPr>
          <w:p w:rsidR="00763D09" w:rsidRDefault="00380846"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07950" distR="107950" simplePos="0" relativeHeight="25166950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38100</wp:posOffset>
                      </wp:positionV>
                      <wp:extent cx="650240" cy="781050"/>
                      <wp:effectExtent l="0" t="0" r="0" b="0"/>
                      <wp:wrapThrough wrapText="bothSides">
                        <wp:wrapPolygon edited="1">
                          <wp:start x="6328" y="0"/>
                          <wp:lineTo x="633" y="2107"/>
                          <wp:lineTo x="0" y="2634"/>
                          <wp:lineTo x="0" y="8956"/>
                          <wp:lineTo x="1266" y="17912"/>
                          <wp:lineTo x="6960" y="20546"/>
                          <wp:lineTo x="7594" y="21073"/>
                          <wp:lineTo x="12656" y="21073"/>
                          <wp:lineTo x="13289" y="20546"/>
                          <wp:lineTo x="18352" y="17912"/>
                          <wp:lineTo x="20883" y="3688"/>
                          <wp:lineTo x="18984" y="1580"/>
                          <wp:lineTo x="11391" y="0"/>
                          <wp:lineTo x="6328" y="0"/>
                        </wp:wrapPolygon>
                      </wp:wrapThrough>
                      <wp:docPr id="10" name="Рисунок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5055" t="9109" r="9623" b="125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0240" cy="781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251669504;o:allowoverlap:true;o:allowincell:true;mso-position-horizontal-relative:text;margin-left:-5.40pt;mso-position-horizontal:absolute;mso-position-vertical-relative:text;margin-top:3.00pt;mso-position-vertical:absolute;width:51.20pt;height:61.50pt;mso-wrap-distance-left:8.50pt;mso-wrap-distance-top:0.00pt;mso-wrap-distance-right:8.50pt;mso-wrap-distance-bottom:0.00pt;" wrapcoords="29296 0 2931 9755 0 12194 0 41463 5861 82926 32222 95120 35157 97560 58593 97560 61523 95120 84963 82926 96681 17074 87889 7315 52736 0 29296 0" stroked="f">
                      <v:path textboxrect="0,0,0,0"/>
                      <w10:wrap type="through"/>
                      <v:imagedata r:id="rId29" o:title=""/>
                    </v:shape>
                  </w:pict>
                </mc:Fallback>
              </mc:AlternateContent>
            </w:r>
          </w:p>
        </w:tc>
      </w:tr>
    </w:tbl>
    <w:p w:rsidR="00763D09" w:rsidRDefault="00380846">
      <w:pPr>
        <w:spacing w:after="0" w:line="240" w:lineRule="auto"/>
        <w:rPr>
          <w:rFonts w:ascii="Century Gothic" w:hAnsi="Century Gothic"/>
          <w:b/>
          <w:color w:val="0070C0"/>
          <w:sz w:val="32"/>
          <w:szCs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-681990</wp:posOffset>
                </wp:positionH>
                <wp:positionV relativeFrom="page">
                  <wp:posOffset>2028190</wp:posOffset>
                </wp:positionV>
                <wp:extent cx="7548880" cy="8676005"/>
                <wp:effectExtent l="0" t="0" r="0" b="0"/>
                <wp:wrapNone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он форум 2024.jp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rcRect t="16577"/>
                        <a:stretch/>
                      </pic:blipFill>
                      <pic:spPr bwMode="auto">
                        <a:xfrm>
                          <a:off x="0" y="0"/>
                          <a:ext cx="7548880" cy="8676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59264;o:allowoverlap:true;o:allowincell:true;mso-position-horizontal-relative:text;margin-left:-53.70pt;mso-position-horizontal:absolute;mso-position-vertical-relative:page;margin-top:159.70pt;mso-position-vertical:absolute;width:594.40pt;height:683.15pt;mso-wrap-distance-left:9.00pt;mso-wrap-distance-top:0.00pt;mso-wrap-distance-right:9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Century Gothic" w:hAnsi="Century Gothic"/>
          <w:b/>
          <w:color w:val="0070C0"/>
          <w:sz w:val="32"/>
          <w:szCs w:val="30"/>
        </w:rPr>
        <w:t xml:space="preserve">                      ГБУ ДПО Санкт-Петербургская академия </w:t>
      </w: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32"/>
          <w:szCs w:val="30"/>
        </w:rPr>
      </w:pPr>
      <w:r>
        <w:rPr>
          <w:rFonts w:ascii="Century Gothic" w:hAnsi="Century Gothic"/>
          <w:b/>
          <w:color w:val="0070C0"/>
          <w:sz w:val="32"/>
          <w:szCs w:val="30"/>
        </w:rPr>
        <w:t xml:space="preserve"> постдипломного педагогического</w:t>
      </w: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32"/>
          <w:szCs w:val="28"/>
        </w:rPr>
      </w:pPr>
      <w:r>
        <w:rPr>
          <w:rFonts w:ascii="Century Gothic" w:hAnsi="Century Gothic"/>
          <w:b/>
          <w:color w:val="0070C0"/>
          <w:sz w:val="32"/>
          <w:szCs w:val="30"/>
        </w:rPr>
        <w:t xml:space="preserve"> образования имени К.Д. Ушинского</w:t>
      </w:r>
      <w:r>
        <w:rPr>
          <w:rFonts w:ascii="Century Gothic" w:hAnsi="Century Gothic"/>
          <w:b/>
          <w:color w:val="0070C0"/>
          <w:sz w:val="32"/>
          <w:szCs w:val="28"/>
        </w:rPr>
        <w:t xml:space="preserve"> </w:t>
      </w:r>
      <w:r>
        <w:rPr>
          <w:rFonts w:ascii="Century Gothic" w:hAnsi="Century Gothic"/>
          <w:b/>
          <w:color w:val="0070C0"/>
          <w:sz w:val="28"/>
          <w:szCs w:val="28"/>
        </w:rPr>
        <w:br/>
      </w: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32"/>
          <w:szCs w:val="28"/>
        </w:rPr>
        <w:t>Институт управления образованием</w:t>
      </w: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28"/>
          <w:szCs w:val="28"/>
        </w:rPr>
      </w:pPr>
      <w:r>
        <w:rPr>
          <w:rFonts w:ascii="Century Gothic" w:hAnsi="Century Gothic"/>
          <w:b/>
          <w:color w:val="0070C0"/>
          <w:sz w:val="28"/>
          <w:szCs w:val="28"/>
        </w:rPr>
        <w:t xml:space="preserve">Кафедра педагогики и </w:t>
      </w:r>
      <w:proofErr w:type="spellStart"/>
      <w:r>
        <w:rPr>
          <w:rFonts w:ascii="Century Gothic" w:hAnsi="Century Gothic"/>
          <w:b/>
          <w:color w:val="0070C0"/>
          <w:sz w:val="28"/>
          <w:szCs w:val="28"/>
        </w:rPr>
        <w:t>андрагогики</w:t>
      </w:r>
      <w:proofErr w:type="spellEnd"/>
    </w:p>
    <w:p w:rsidR="00763D09" w:rsidRDefault="00763D09">
      <w:pPr>
        <w:spacing w:after="0" w:line="240" w:lineRule="auto"/>
        <w:rPr>
          <w:rFonts w:ascii="Century Gothic" w:hAnsi="Century Gothic"/>
          <w:color w:val="0070C0"/>
        </w:rPr>
      </w:pP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44"/>
        </w:rPr>
      </w:pPr>
      <w:r>
        <w:rPr>
          <w:rFonts w:ascii="Century Gothic" w:hAnsi="Century Gothic"/>
          <w:b/>
          <w:color w:val="0070C0"/>
          <w:sz w:val="44"/>
        </w:rPr>
        <w:t>ПРОГРАММА</w:t>
      </w:r>
    </w:p>
    <w:p w:rsidR="00763D09" w:rsidRDefault="00380846">
      <w:pPr>
        <w:spacing w:after="0" w:line="240" w:lineRule="auto"/>
        <w:jc w:val="center"/>
        <w:rPr>
          <w:rFonts w:ascii="Century Gothic" w:hAnsi="Century Gothic"/>
          <w:b/>
          <w:color w:val="0070C0"/>
          <w:sz w:val="32"/>
        </w:rPr>
      </w:pPr>
      <w:r>
        <w:rPr>
          <w:rFonts w:ascii="Century Gothic" w:hAnsi="Century Gothic"/>
          <w:b/>
          <w:color w:val="0070C0"/>
          <w:sz w:val="32"/>
        </w:rPr>
        <w:t xml:space="preserve">   </w:t>
      </w:r>
      <w:r>
        <w:rPr>
          <w:rFonts w:ascii="Century Gothic" w:hAnsi="Century Gothic"/>
          <w:b/>
          <w:color w:val="0070C0"/>
          <w:sz w:val="32"/>
        </w:rPr>
        <w:t>Всероссийской научно-практической конференции</w:t>
      </w:r>
    </w:p>
    <w:p w:rsidR="00763D09" w:rsidRDefault="00763D09">
      <w:pPr>
        <w:spacing w:after="0" w:line="240" w:lineRule="auto"/>
        <w:jc w:val="center"/>
        <w:rPr>
          <w:rFonts w:ascii="Century Gothic" w:hAnsi="Century Gothic"/>
          <w:color w:val="0070C0"/>
          <w:sz w:val="16"/>
          <w:szCs w:val="16"/>
        </w:rPr>
      </w:pPr>
    </w:p>
    <w:p w:rsidR="00763D09" w:rsidRDefault="00380846">
      <w:pPr>
        <w:spacing w:after="0" w:line="240" w:lineRule="auto"/>
        <w:jc w:val="center"/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</w:pPr>
      <w:proofErr w:type="spellStart"/>
      <w:r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  <w:t>Неодидактика</w:t>
      </w:r>
      <w:proofErr w:type="spellEnd"/>
      <w:r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  <w:t xml:space="preserve"> </w:t>
      </w:r>
    </w:p>
    <w:p w:rsidR="00763D09" w:rsidRDefault="00380846">
      <w:pPr>
        <w:spacing w:after="0" w:line="240" w:lineRule="auto"/>
        <w:jc w:val="center"/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</w:pPr>
      <w:r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  <w:t xml:space="preserve">предпрофессиональной </w:t>
      </w:r>
    </w:p>
    <w:p w:rsidR="00763D09" w:rsidRDefault="00380846">
      <w:pPr>
        <w:spacing w:after="0" w:line="240" w:lineRule="auto"/>
        <w:jc w:val="center"/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</w:pPr>
      <w:r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  <w:t>подготовки учащихся ОУ</w:t>
      </w:r>
    </w:p>
    <w:p w:rsidR="00763D09" w:rsidRDefault="00763D09">
      <w:pPr>
        <w:spacing w:after="0" w:line="240" w:lineRule="auto"/>
        <w:jc w:val="center"/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</w:pPr>
    </w:p>
    <w:p w:rsidR="00763D09" w:rsidRDefault="00380846">
      <w:pPr>
        <w:spacing w:after="0" w:line="240" w:lineRule="auto"/>
        <w:jc w:val="center"/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</w:pPr>
      <w:r>
        <w:rPr>
          <w:rFonts w:ascii="Century Gothic" w:eastAsia="Calibri" w:hAnsi="Century Gothic" w:cs="Times New Roman"/>
          <w:b/>
          <w:i/>
          <w:color w:val="0070C0"/>
          <w:sz w:val="40"/>
          <w:szCs w:val="40"/>
        </w:rPr>
        <w:t>26 марта 2024</w:t>
      </w:r>
    </w:p>
    <w:p w:rsidR="00763D09" w:rsidRDefault="00763D09">
      <w:pPr>
        <w:spacing w:after="0" w:line="240" w:lineRule="auto"/>
        <w:rPr>
          <w:rFonts w:ascii="Century Gothic" w:hAnsi="Century Gothic"/>
          <w:color w:val="1F4E79"/>
          <w:sz w:val="30"/>
          <w:szCs w:val="30"/>
        </w:rPr>
      </w:pPr>
    </w:p>
    <w:p w:rsidR="00763D09" w:rsidRDefault="00763D09">
      <w:pPr>
        <w:spacing w:after="0" w:line="240" w:lineRule="auto"/>
        <w:rPr>
          <w:rFonts w:ascii="Century Gothic" w:hAnsi="Century Gothic"/>
          <w:color w:val="1F4E79"/>
          <w:sz w:val="30"/>
          <w:szCs w:val="30"/>
        </w:rPr>
      </w:pPr>
    </w:p>
    <w:p w:rsidR="00763D09" w:rsidRDefault="00763D09">
      <w:pPr>
        <w:rPr>
          <w:rFonts w:ascii="Century Gothic" w:hAnsi="Century Gothic"/>
          <w:color w:val="1F4E79"/>
          <w:sz w:val="30"/>
          <w:szCs w:val="30"/>
        </w:rPr>
      </w:pPr>
    </w:p>
    <w:p w:rsidR="00763D09" w:rsidRDefault="00763D09">
      <w:pPr>
        <w:rPr>
          <w:rFonts w:ascii="Century Gothic" w:hAnsi="Century Gothic"/>
          <w:color w:val="1F4E79"/>
          <w:sz w:val="30"/>
          <w:szCs w:val="30"/>
        </w:rPr>
      </w:pPr>
    </w:p>
    <w:p w:rsidR="00763D09" w:rsidRDefault="00763D09"/>
    <w:p w:rsidR="00763D09" w:rsidRDefault="0038084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 w:clear="all"/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Санкт-Петербургская академия постдипломного педагогического образования имени </w:t>
      </w:r>
      <w:proofErr w:type="spellStart"/>
      <w:r>
        <w:rPr>
          <w:rFonts w:ascii="Century Gothic" w:hAnsi="Century Gothic"/>
          <w:sz w:val="32"/>
          <w:szCs w:val="24"/>
        </w:rPr>
        <w:t>К.Д.Ушинского</w:t>
      </w:r>
      <w:proofErr w:type="spellEnd"/>
    </w:p>
    <w:p w:rsidR="00763D09" w:rsidRDefault="00763D09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</w:p>
    <w:p w:rsidR="00763D09" w:rsidRDefault="00380846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  <w:r>
        <w:rPr>
          <w:rFonts w:ascii="Century Gothic" w:eastAsia="Times New Roman" w:hAnsi="Century Gothic" w:cs="Times New Roman"/>
          <w:sz w:val="32"/>
          <w:szCs w:val="24"/>
        </w:rPr>
        <w:t>Кафедра социально-педагогическо</w:t>
      </w:r>
      <w:r>
        <w:rPr>
          <w:rFonts w:ascii="Century Gothic" w:eastAsia="Times New Roman" w:hAnsi="Century Gothic" w:cs="Times New Roman"/>
          <w:sz w:val="32"/>
          <w:szCs w:val="24"/>
        </w:rPr>
        <w:t xml:space="preserve">го образования </w:t>
      </w:r>
    </w:p>
    <w:p w:rsidR="00763D09" w:rsidRDefault="00763D09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</w:p>
    <w:p w:rsidR="00763D09" w:rsidRDefault="00380846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  <w:r>
        <w:rPr>
          <w:rFonts w:ascii="Century Gothic" w:eastAsia="Times New Roman" w:hAnsi="Century Gothic" w:cs="Times New Roman"/>
          <w:sz w:val="32"/>
          <w:szCs w:val="24"/>
        </w:rPr>
        <w:t>Кафедра естественно-научного образования</w:t>
      </w:r>
    </w:p>
    <w:p w:rsidR="00763D09" w:rsidRDefault="00763D09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</w:p>
    <w:p w:rsidR="00763D09" w:rsidRDefault="00380846">
      <w:pPr>
        <w:tabs>
          <w:tab w:val="left" w:pos="34"/>
        </w:tabs>
        <w:spacing w:after="0" w:line="240" w:lineRule="auto"/>
        <w:jc w:val="center"/>
        <w:rPr>
          <w:rFonts w:ascii="Century Gothic" w:eastAsia="Times New Roman" w:hAnsi="Century Gothic" w:cs="Times New Roman"/>
          <w:sz w:val="32"/>
          <w:szCs w:val="24"/>
        </w:rPr>
      </w:pPr>
      <w:r>
        <w:rPr>
          <w:rFonts w:ascii="Century Gothic" w:eastAsia="Times New Roman" w:hAnsi="Century Gothic" w:cs="Times New Roman"/>
          <w:sz w:val="32"/>
          <w:szCs w:val="24"/>
        </w:rPr>
        <w:t xml:space="preserve">ЦНППМ СПб АППО </w:t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ГБОУ гимназия № 540 Приморского района</w:t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ГБОУ школа № 428 Приморского района</w:t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 xml:space="preserve">ГБОУ СОШ № 98 с углубленным изучением </w:t>
      </w:r>
      <w:r>
        <w:rPr>
          <w:rFonts w:ascii="Century Gothic" w:hAnsi="Century Gothic"/>
          <w:sz w:val="32"/>
          <w:szCs w:val="24"/>
        </w:rPr>
        <w:t>английского языка Калининского района</w:t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ГБОУ СОШ № 79 Калининского района</w:t>
      </w:r>
    </w:p>
    <w:p w:rsidR="00763D09" w:rsidRDefault="00763D09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24"/>
        </w:rPr>
      </w:pPr>
    </w:p>
    <w:p w:rsidR="00763D09" w:rsidRDefault="00380846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24"/>
        </w:rPr>
      </w:pPr>
      <w:r>
        <w:rPr>
          <w:rFonts w:ascii="Century Gothic" w:eastAsia="Times New Roman" w:hAnsi="Century Gothic"/>
          <w:sz w:val="32"/>
          <w:szCs w:val="24"/>
        </w:rPr>
        <w:t>ГБОУ СОШ № 500 Пушкинского района</w:t>
      </w:r>
    </w:p>
    <w:p w:rsidR="00763D09" w:rsidRDefault="00763D09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24"/>
        </w:rPr>
      </w:pPr>
    </w:p>
    <w:p w:rsidR="00763D09" w:rsidRDefault="00380846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24"/>
        </w:rPr>
      </w:pPr>
      <w:r>
        <w:rPr>
          <w:rFonts w:ascii="Century Gothic" w:eastAsia="Times New Roman" w:hAnsi="Century Gothic"/>
          <w:sz w:val="32"/>
          <w:szCs w:val="24"/>
        </w:rPr>
        <w:t>ГБОУ</w:t>
      </w:r>
      <w:r>
        <w:rPr>
          <w:rFonts w:ascii="Century Gothic" w:hAnsi="Century Gothic"/>
          <w:sz w:val="32"/>
          <w:szCs w:val="24"/>
        </w:rPr>
        <w:t xml:space="preserve"> Лицей №126 Калининского района </w:t>
      </w:r>
    </w:p>
    <w:p w:rsidR="00763D09" w:rsidRDefault="00763D09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32"/>
          <w:szCs w:val="24"/>
        </w:rPr>
      </w:pPr>
    </w:p>
    <w:p w:rsidR="00763D09" w:rsidRDefault="00380846">
      <w:pPr>
        <w:jc w:val="center"/>
        <w:rPr>
          <w:rFonts w:ascii="Century Gothic" w:hAnsi="Century Gothic"/>
          <w:sz w:val="32"/>
          <w:szCs w:val="24"/>
        </w:rPr>
      </w:pPr>
      <w:r>
        <w:rPr>
          <w:rFonts w:ascii="Century Gothic" w:hAnsi="Century Gothic"/>
          <w:sz w:val="32"/>
          <w:szCs w:val="24"/>
        </w:rPr>
        <w:t>ГБОУ СОШ №290 Красносельского района</w:t>
      </w:r>
    </w:p>
    <w:p w:rsidR="00763D09" w:rsidRDefault="00763D09">
      <w:pPr>
        <w:jc w:val="center"/>
        <w:rPr>
          <w:rFonts w:ascii="Century Gothic" w:hAnsi="Century Gothic"/>
          <w:sz w:val="24"/>
          <w:szCs w:val="24"/>
        </w:rPr>
      </w:pPr>
    </w:p>
    <w:p w:rsidR="00763D09" w:rsidRDefault="00763D09">
      <w:pPr>
        <w:jc w:val="center"/>
        <w:rPr>
          <w:rFonts w:ascii="Century Gothic" w:eastAsia="Times New Roman" w:hAnsi="Century Gothic" w:cs="Times New Roman"/>
          <w:b/>
        </w:rPr>
        <w:sectPr w:rsidR="00763D09">
          <w:headerReference w:type="default" r:id="rId32"/>
          <w:footerReference w:type="default" r:id="rId33"/>
          <w:pgSz w:w="11906" w:h="16838"/>
          <w:pgMar w:top="720" w:right="720" w:bottom="720" w:left="720" w:header="737" w:footer="794" w:gutter="0"/>
          <w:cols w:space="708"/>
          <w:docGrid w:linePitch="360"/>
        </w:sectPr>
      </w:pPr>
    </w:p>
    <w:p w:rsidR="00763D09" w:rsidRDefault="00380846">
      <w:pPr>
        <w:tabs>
          <w:tab w:val="left" w:pos="34"/>
        </w:tabs>
        <w:spacing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  <w:r>
        <w:rPr>
          <w:rFonts w:ascii="Century Gothic" w:eastAsia="Times New Roman" w:hAnsi="Century Gothic" w:cs="Times New Roman"/>
          <w:b/>
          <w:sz w:val="28"/>
          <w:szCs w:val="24"/>
        </w:rPr>
        <w:lastRenderedPageBreak/>
        <w:t>Цель конференции:</w:t>
      </w:r>
      <w:r>
        <w:rPr>
          <w:rFonts w:ascii="Century Gothic" w:eastAsia="Times New Roman" w:hAnsi="Century Gothic" w:cs="Times New Roman"/>
          <w:sz w:val="28"/>
          <w:szCs w:val="24"/>
        </w:rPr>
        <w:t xml:space="preserve"> публичное </w:t>
      </w:r>
      <w:r>
        <w:rPr>
          <w:rFonts w:ascii="Century Gothic" w:hAnsi="Century Gothic"/>
          <w:sz w:val="28"/>
          <w:szCs w:val="28"/>
        </w:rPr>
        <w:t xml:space="preserve">обсуждение вопросов развития теории и практики образования и обучения в условиях реализации </w:t>
      </w:r>
      <w:r>
        <w:rPr>
          <w:rFonts w:ascii="Century Gothic" w:hAnsi="Century Gothic"/>
          <w:bCs/>
          <w:sz w:val="28"/>
          <w:szCs w:val="28"/>
        </w:rPr>
        <w:t>предпрофессиональной подготовки учащихся ОУ</w:t>
      </w:r>
      <w:r>
        <w:rPr>
          <w:rFonts w:ascii="Century Gothic" w:hAnsi="Century Gothic"/>
          <w:sz w:val="28"/>
          <w:szCs w:val="28"/>
        </w:rPr>
        <w:t xml:space="preserve"> на основе </w:t>
      </w:r>
      <w:proofErr w:type="spellStart"/>
      <w:r>
        <w:rPr>
          <w:rFonts w:ascii="Century Gothic" w:hAnsi="Century Gothic"/>
          <w:sz w:val="28"/>
          <w:szCs w:val="28"/>
        </w:rPr>
        <w:t>Неодидактики</w:t>
      </w:r>
      <w:proofErr w:type="spellEnd"/>
      <w:r>
        <w:rPr>
          <w:rFonts w:ascii="Century Gothic" w:eastAsia="Times New Roman" w:hAnsi="Century Gothic" w:cs="Times New Roman"/>
          <w:sz w:val="28"/>
          <w:szCs w:val="24"/>
        </w:rPr>
        <w:t xml:space="preserve"> </w:t>
      </w:r>
    </w:p>
    <w:p w:rsidR="00763D09" w:rsidRDefault="00380846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eastAsia="Times New Roman" w:hAnsi="Century Gothic" w:cs="Times New Roman"/>
          <w:b/>
          <w:sz w:val="28"/>
          <w:szCs w:val="24"/>
        </w:rPr>
      </w:pPr>
      <w:r>
        <w:rPr>
          <w:rFonts w:ascii="Century Gothic" w:eastAsia="Times New Roman" w:hAnsi="Century Gothic" w:cs="Times New Roman"/>
          <w:b/>
          <w:sz w:val="28"/>
          <w:szCs w:val="24"/>
        </w:rPr>
        <w:t xml:space="preserve">Время: </w:t>
      </w:r>
      <w:r>
        <w:rPr>
          <w:rFonts w:ascii="Century Gothic" w:eastAsia="Times New Roman" w:hAnsi="Century Gothic" w:cs="Times New Roman"/>
          <w:sz w:val="28"/>
          <w:szCs w:val="24"/>
        </w:rPr>
        <w:t>10.00-12.00</w:t>
      </w:r>
    </w:p>
    <w:p w:rsidR="00763D09" w:rsidRDefault="00380846">
      <w:pPr>
        <w:tabs>
          <w:tab w:val="left" w:pos="34"/>
        </w:tabs>
        <w:spacing w:after="0" w:line="240" w:lineRule="auto"/>
        <w:ind w:firstLine="3402"/>
        <w:jc w:val="right"/>
        <w:rPr>
          <w:rFonts w:ascii="Century Gothic" w:eastAsia="Times New Roman" w:hAnsi="Century Gothic" w:cs="Times New Roman"/>
          <w:b/>
          <w:sz w:val="28"/>
          <w:szCs w:val="24"/>
        </w:rPr>
      </w:pPr>
      <w:r>
        <w:rPr>
          <w:rFonts w:ascii="Century Gothic" w:eastAsia="Times New Roman" w:hAnsi="Century Gothic" w:cs="Times New Roman"/>
          <w:b/>
          <w:sz w:val="28"/>
          <w:szCs w:val="24"/>
        </w:rPr>
        <w:t>Место проведения:</w:t>
      </w:r>
    </w:p>
    <w:p w:rsidR="00763D09" w:rsidRDefault="00380846">
      <w:pPr>
        <w:tabs>
          <w:tab w:val="left" w:pos="34"/>
        </w:tabs>
        <w:spacing w:after="0" w:line="240" w:lineRule="auto"/>
        <w:ind w:left="2835"/>
        <w:jc w:val="both"/>
        <w:rPr>
          <w:rFonts w:ascii="Century Gothic" w:hAnsi="Century Gothic"/>
          <w:sz w:val="28"/>
          <w:szCs w:val="24"/>
        </w:rPr>
      </w:pPr>
      <w:r>
        <w:rPr>
          <w:rFonts w:ascii="Century Gothic" w:hAnsi="Century Gothic"/>
          <w:sz w:val="28"/>
          <w:szCs w:val="24"/>
        </w:rPr>
        <w:t>ГБОУ гимназия № 540 Приморского района,</w:t>
      </w:r>
    </w:p>
    <w:p w:rsidR="00763D09" w:rsidRDefault="00380846">
      <w:pPr>
        <w:tabs>
          <w:tab w:val="left" w:pos="34"/>
        </w:tabs>
        <w:spacing w:after="0" w:line="240" w:lineRule="auto"/>
        <w:ind w:left="2835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4"/>
        </w:rPr>
        <w:t>ул. Оптиков, дом 46, корп.3,</w:t>
      </w:r>
    </w:p>
    <w:p w:rsidR="00763D09" w:rsidRDefault="00380846">
      <w:pPr>
        <w:tabs>
          <w:tab w:val="left" w:pos="34"/>
        </w:tabs>
        <w:spacing w:after="0" w:line="240" w:lineRule="auto"/>
        <w:ind w:left="2835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4"/>
        </w:rPr>
        <w:t>метро «Старая Деревня», «Беговая». Актовый зал.</w:t>
      </w:r>
    </w:p>
    <w:p w:rsidR="00763D09" w:rsidRDefault="00763D09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b/>
          <w:sz w:val="28"/>
          <w:szCs w:val="24"/>
        </w:rPr>
      </w:pPr>
    </w:p>
    <w:p w:rsidR="00763D09" w:rsidRDefault="00380846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8"/>
          <w:szCs w:val="24"/>
        </w:rPr>
      </w:pPr>
      <w:r>
        <w:rPr>
          <w:rFonts w:ascii="Century Gothic" w:eastAsia="Times New Roman" w:hAnsi="Century Gothic" w:cs="Times New Roman"/>
          <w:b/>
          <w:sz w:val="28"/>
          <w:szCs w:val="24"/>
        </w:rPr>
        <w:t>Модератор:</w:t>
      </w:r>
      <w:r>
        <w:rPr>
          <w:rFonts w:ascii="Century Gothic" w:eastAsia="Times New Roman" w:hAnsi="Century Gothic" w:cs="Times New Roman"/>
          <w:sz w:val="28"/>
          <w:szCs w:val="24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i/>
          <w:sz w:val="28"/>
          <w:szCs w:val="24"/>
        </w:rPr>
        <w:t>Даутова</w:t>
      </w:r>
      <w:proofErr w:type="spellEnd"/>
      <w:r>
        <w:rPr>
          <w:rFonts w:ascii="Century Gothic" w:eastAsia="Times New Roman" w:hAnsi="Century Gothic" w:cs="Times New Roman"/>
          <w:i/>
          <w:sz w:val="28"/>
          <w:szCs w:val="24"/>
        </w:rPr>
        <w:t xml:space="preserve"> Ольга Борисовна, доктор педагогических наук, профессор, директор института управления обр</w:t>
      </w:r>
      <w:r>
        <w:rPr>
          <w:rFonts w:ascii="Century Gothic" w:eastAsia="Times New Roman" w:hAnsi="Century Gothic" w:cs="Times New Roman"/>
          <w:i/>
          <w:sz w:val="28"/>
          <w:szCs w:val="24"/>
        </w:rPr>
        <w:t>азованием СПб АППО</w:t>
      </w:r>
    </w:p>
    <w:tbl>
      <w:tblPr>
        <w:tblStyle w:val="a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1"/>
        <w:gridCol w:w="7859"/>
      </w:tblGrid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10.00–10.05</w:t>
            </w: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Приветственное слово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Кузнецова Светлана Евгеньевна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Заведующий центром «Педагогический акселератор»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10.05–10.20</w:t>
            </w: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Современные подходы к реализации предпрофессиональной подготовки учащихся в Санкт-Петербурге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14"/>
                <w:szCs w:val="23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Крылова Ольга Николаевна, доктор педагогических наук, профессор кафедры естественно-научного образования СПб АППО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10.20–10.35</w:t>
            </w: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Неодидактика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 предпрофессиональной подготовки учащихся ОУ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14"/>
                <w:szCs w:val="23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Даутова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 Ольга Борисовна, доктор педагогических наук, профессор, директо</w:t>
            </w: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р института управления образованием СПб АППО</w:t>
            </w:r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10.35–10.50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Векторы развития медиаобразования в современной школе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Ипатова Ирина Игоревна, директор </w:t>
            </w:r>
            <w:r>
              <w:rPr>
                <w:rFonts w:ascii="Century Gothic" w:hAnsi="Century Gothic"/>
                <w:sz w:val="24"/>
                <w:szCs w:val="28"/>
              </w:rPr>
              <w:t>ГБОУ гимназии № 540 Приморского района Санкт-Петербурга, почетный</w:t>
            </w:r>
            <w:r>
              <w:rPr>
                <w:rFonts w:ascii="Century Gothic" w:hAnsi="Century Gothic"/>
                <w:sz w:val="24"/>
                <w:szCs w:val="28"/>
              </w:rPr>
              <w:t xml:space="preserve"> работник общего образования РФ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10.50-11.05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Тьюторское сопровождение учащихся в предпрофессиональной подготовке (опыт Пермского края)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Косолапова Лариса Александровна, доктор педагогических наук, профессор</w:t>
            </w: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, заведующий кафедрой педагогики «Пермский государственный исследовательский национальный университет» 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lastRenderedPageBreak/>
              <w:t>11.05- 11.20</w:t>
            </w: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Профессионализация обучающихся в процессе выполнения научно-практический проектов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Аутлева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Асиет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Нурбиевна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, кандидат педагогических наук, </w:t>
            </w: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доцент, доцент кафедры педагогики «Адыгейский государственный университет»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11.20–11.35</w:t>
            </w: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Психолого-педагогические классы: факты, проблемы, потенциал (Петербургский опыт)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Игнатьева Елена Юрьевна, доктор педагогических наук, профессор, профессор кафедры педа</w:t>
            </w: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гогики «Новгородский государственный университет имени Ярослава Мудрого»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Шилова Ольга Николаевна, доктор педагогических наук, профессор, профессор кафедры педагогики и </w:t>
            </w: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>андрагогики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4"/>
              </w:rPr>
              <w:t xml:space="preserve"> СПб АППО</w:t>
            </w:r>
          </w:p>
        </w:tc>
      </w:tr>
      <w:tr w:rsidR="00763D09">
        <w:trPr>
          <w:jc w:val="center"/>
        </w:trPr>
        <w:tc>
          <w:tcPr>
            <w:tcW w:w="2131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11.35-11.50  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85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hAnsi="Century Gothic" w:cs="Calibri"/>
                <w:b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 w:cs="Calibri"/>
                <w:color w:val="2C2D2E"/>
                <w:shd w:val="clear" w:color="auto" w:fill="FFFFFF"/>
              </w:rPr>
              <w:t xml:space="preserve"> </w:t>
            </w:r>
            <w:r>
              <w:rPr>
                <w:rFonts w:ascii="Century Gothic" w:hAnsi="Century Gothic" w:cs="Calibri"/>
                <w:b/>
                <w:color w:val="2C2D2E"/>
                <w:sz w:val="24"/>
                <w:szCs w:val="24"/>
                <w:shd w:val="clear" w:color="auto" w:fill="FFFFFF"/>
              </w:rPr>
              <w:t>Современный взгляд родителей на предпрофессиональную подготовку и профессиональное обучение детей: результаты исследования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  <w:t xml:space="preserve">Фетисова Татьяна Николаевна, методист ГБНОУ ЦОПП </w:t>
            </w:r>
            <w:proofErr w:type="gramStart"/>
            <w:r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  <w:t>СПб ,</w:t>
            </w:r>
            <w:proofErr w:type="gramEnd"/>
            <w:r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  <w:t xml:space="preserve"> преподаватель ГБПОУ Некрасовского педколледжа </w:t>
            </w:r>
            <w:r>
              <w:rPr>
                <w:rFonts w:ascii="Century Gothic" w:hAnsi="Century Gothic" w:cs="Calibri"/>
                <w:color w:val="2C2D2E"/>
                <w:sz w:val="24"/>
                <w:szCs w:val="24"/>
                <w:shd w:val="clear" w:color="auto" w:fill="FFFFFF"/>
              </w:rPr>
              <w:t>№1 Санкт-Петербурга</w:t>
            </w:r>
          </w:p>
        </w:tc>
      </w:tr>
    </w:tbl>
    <w:p w:rsidR="00763D09" w:rsidRDefault="00763D09">
      <w:pPr>
        <w:rPr>
          <w:color w:val="0070C0"/>
        </w:rPr>
      </w:pPr>
    </w:p>
    <w:p w:rsidR="00763D09" w:rsidRDefault="00380846">
      <w:pPr>
        <w:rPr>
          <w:color w:val="0070C0"/>
        </w:rPr>
      </w:pPr>
      <w:r>
        <w:rPr>
          <w:color w:val="0070C0"/>
        </w:rPr>
        <w:br w:type="page" w:clear="all"/>
      </w:r>
    </w:p>
    <w:p w:rsidR="00763D09" w:rsidRDefault="00380846">
      <w:pPr>
        <w:pageBreakBefore/>
        <w:spacing w:after="0"/>
        <w:jc w:val="center"/>
        <w:rPr>
          <w:rFonts w:ascii="Century Gothic" w:hAnsi="Century Gothic" w:cs="Times New Roman"/>
          <w:b/>
          <w:color w:val="0070C0"/>
          <w:sz w:val="32"/>
          <w:szCs w:val="28"/>
        </w:rPr>
      </w:pPr>
      <w:bookmarkStart w:id="0" w:name="_Hlk161752918"/>
      <w:r>
        <w:rPr>
          <w:rFonts w:ascii="Century Gothic" w:hAnsi="Century Gothic" w:cs="Times New Roman"/>
          <w:b/>
          <w:color w:val="0070C0"/>
          <w:sz w:val="32"/>
          <w:szCs w:val="28"/>
        </w:rPr>
        <w:lastRenderedPageBreak/>
        <w:t>СЕКЦИЯ 3</w:t>
      </w:r>
    </w:p>
    <w:p w:rsidR="00763D09" w:rsidRDefault="00763D09">
      <w:pPr>
        <w:spacing w:after="0"/>
        <w:jc w:val="center"/>
        <w:rPr>
          <w:rFonts w:ascii="Century Gothic" w:hAnsi="Century Gothic" w:cs="Times New Roman"/>
          <w:b/>
          <w:sz w:val="28"/>
          <w:szCs w:val="28"/>
        </w:rPr>
      </w:pPr>
    </w:p>
    <w:p w:rsidR="00763D09" w:rsidRDefault="00380846">
      <w:pPr>
        <w:spacing w:after="0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Century Gothic" w:hAnsi="Century Gothic" w:cs="Times New Roman"/>
          <w:b/>
          <w:sz w:val="28"/>
          <w:szCs w:val="28"/>
        </w:rPr>
        <w:t>Особенности формирования функциональной грамотности учащихся в предпрофессиональных профильных классах</w:t>
      </w:r>
    </w:p>
    <w:p w:rsidR="00763D09" w:rsidRDefault="00380846">
      <w:pPr>
        <w:tabs>
          <w:tab w:val="left" w:pos="34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Время: </w:t>
      </w:r>
      <w:r>
        <w:rPr>
          <w:rFonts w:ascii="Century Gothic" w:eastAsia="Times New Roman" w:hAnsi="Century Gothic" w:cs="Times New Roman"/>
          <w:sz w:val="24"/>
          <w:szCs w:val="24"/>
        </w:rPr>
        <w:t>14.00- 16.00</w:t>
      </w:r>
    </w:p>
    <w:p w:rsidR="00763D09" w:rsidRDefault="00380846">
      <w:pPr>
        <w:tabs>
          <w:tab w:val="left" w:pos="34"/>
        </w:tabs>
        <w:spacing w:after="0" w:line="240" w:lineRule="auto"/>
        <w:jc w:val="right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>Место проведения:</w:t>
      </w:r>
    </w:p>
    <w:p w:rsidR="00763D09" w:rsidRDefault="00380846">
      <w:pPr>
        <w:shd w:val="clear" w:color="auto" w:fill="FFFFFF"/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ГБОУ СОШ № 98 с углубленным изучением </w:t>
      </w:r>
    </w:p>
    <w:p w:rsidR="00763D09" w:rsidRDefault="00380846">
      <w:pPr>
        <w:shd w:val="clear" w:color="auto" w:fill="FFFFFF"/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английского языка Калининского района </w:t>
      </w:r>
    </w:p>
    <w:p w:rsidR="00763D09" w:rsidRDefault="00380846">
      <w:pPr>
        <w:shd w:val="clear" w:color="auto" w:fill="FFFFFF"/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Санкт-Петербурга, Гражданский пр. 92/3, </w:t>
      </w:r>
    </w:p>
    <w:p w:rsidR="00763D09" w:rsidRDefault="00380846">
      <w:pPr>
        <w:shd w:val="clear" w:color="auto" w:fill="FFFFFF"/>
        <w:spacing w:after="0" w:line="240" w:lineRule="auto"/>
        <w:jc w:val="right"/>
        <w:rPr>
          <w:rFonts w:ascii="Century Gothic" w:hAnsi="Century Gothic"/>
          <w:i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Ст. метро </w:t>
      </w:r>
      <w:r>
        <w:rPr>
          <w:rFonts w:ascii="Century Gothic" w:hAnsi="Century Gothic"/>
          <w:i/>
          <w:sz w:val="24"/>
          <w:szCs w:val="24"/>
        </w:rPr>
        <w:t xml:space="preserve">«Академическая». </w:t>
      </w:r>
    </w:p>
    <w:p w:rsidR="00763D09" w:rsidRDefault="00763D09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</w:p>
    <w:p w:rsidR="00763D09" w:rsidRDefault="00380846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b/>
          <w:sz w:val="24"/>
          <w:szCs w:val="24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t xml:space="preserve">Модератор: </w:t>
      </w:r>
    </w:p>
    <w:p w:rsidR="00763D09" w:rsidRDefault="00380846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3"/>
        </w:rPr>
      </w:pPr>
      <w:r>
        <w:rPr>
          <w:rFonts w:ascii="Century Gothic" w:eastAsia="Times New Roman" w:hAnsi="Century Gothic" w:cs="Times New Roman"/>
          <w:i/>
          <w:sz w:val="24"/>
          <w:szCs w:val="24"/>
        </w:rPr>
        <w:t xml:space="preserve">Волканова Елизавета Викторовна, </w:t>
      </w:r>
      <w:r>
        <w:rPr>
          <w:rFonts w:ascii="Century Gothic" w:eastAsia="Times New Roman" w:hAnsi="Century Gothic" w:cs="Times New Roman"/>
          <w:sz w:val="24"/>
          <w:szCs w:val="23"/>
        </w:rPr>
        <w:t xml:space="preserve">заместитель директора по учебно-воспитательной работе (научно-методическая работа), </w:t>
      </w:r>
    </w:p>
    <w:p w:rsidR="00763D09" w:rsidRDefault="00380846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3"/>
        </w:rPr>
      </w:pPr>
      <w:r>
        <w:rPr>
          <w:rFonts w:ascii="Century Gothic" w:eastAsia="Times New Roman" w:hAnsi="Century Gothic" w:cs="Times New Roman"/>
          <w:sz w:val="24"/>
          <w:szCs w:val="23"/>
        </w:rPr>
        <w:t>Государственное бюджетное общеобразовательное учреждение средняя общеобразовательная школа № 98 с углубленным изучением английского языка Калининского района Санкт-Петербу</w:t>
      </w:r>
      <w:r>
        <w:rPr>
          <w:rFonts w:ascii="Century Gothic" w:eastAsia="Times New Roman" w:hAnsi="Century Gothic" w:cs="Times New Roman"/>
          <w:sz w:val="24"/>
          <w:szCs w:val="23"/>
        </w:rPr>
        <w:t>рга</w:t>
      </w:r>
    </w:p>
    <w:p w:rsidR="00763D09" w:rsidRDefault="00763D09">
      <w:pPr>
        <w:tabs>
          <w:tab w:val="left" w:pos="34"/>
        </w:tabs>
        <w:spacing w:after="0" w:line="240" w:lineRule="auto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tbl>
      <w:tblPr>
        <w:tblStyle w:val="a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9"/>
        <w:gridCol w:w="7788"/>
      </w:tblGrid>
      <w:tr w:rsidR="00763D09">
        <w:trPr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14.00–14.05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Актовый Зал</w:t>
            </w:r>
          </w:p>
        </w:tc>
        <w:tc>
          <w:tcPr>
            <w:tcW w:w="7788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Приветственное слово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b/>
                <w:sz w:val="14"/>
                <w:szCs w:val="23"/>
              </w:rPr>
            </w:pP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Фетисова Ирина Владимировна, директор, ГБОУ школа №98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Калининского района Санкт-Петербурга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14.05–14.15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Актовый Зал</w:t>
            </w:r>
          </w:p>
        </w:tc>
        <w:tc>
          <w:tcPr>
            <w:tcW w:w="7788" w:type="dxa"/>
          </w:tcPr>
          <w:p w:rsidR="00763D09" w:rsidRDefault="00380846">
            <w:pPr>
              <w:tabs>
                <w:tab w:val="left" w:pos="34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функциональной грамотности учащихся в предпрофессиональных профильных классах. Опыт школы №98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Волканова Елизавета Викторовна</w:t>
            </w:r>
            <w:r>
              <w:rPr>
                <w:color w:val="000000"/>
              </w:rPr>
              <w:t xml:space="preserve">,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заместитель директора по учебно-воспитательной работе (научно-методическая работа), ГБОУ школа №98 Калининского район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а Санкт-Петербурга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08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14.15–14.30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Актовый Зал</w:t>
            </w:r>
          </w:p>
        </w:tc>
        <w:tc>
          <w:tcPr>
            <w:tcW w:w="7788" w:type="dxa"/>
          </w:tcPr>
          <w:p w:rsidR="00763D09" w:rsidRDefault="00380846">
            <w:pPr>
              <w:tabs>
                <w:tab w:val="left" w:pos="34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Ресурсный центр как средство совершенствования практики допрофессиональной подготовки, профессионального обучения учащихся и профессиональной адаптации начинающих педагогов </w:t>
            </w:r>
          </w:p>
          <w:p w:rsidR="00763D09" w:rsidRDefault="00380846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Кулаковская Юлия Викторовна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, директо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р, Государственное учреждение образования «Средняя школа № 134 г. Минска имени Т.С. Мариненко»</w:t>
            </w:r>
          </w:p>
          <w:p w:rsidR="00763D09" w:rsidRDefault="00763D09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  <w:tr w:rsidR="00763D09">
        <w:trPr>
          <w:trHeight w:val="665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14.30–14.50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Актовый Зал</w:t>
            </w:r>
          </w:p>
        </w:tc>
        <w:tc>
          <w:tcPr>
            <w:tcW w:w="7788" w:type="dxa"/>
          </w:tcPr>
          <w:p w:rsidR="00763D09" w:rsidRDefault="00380846">
            <w:pPr>
              <w:pStyle w:val="1423"/>
              <w:widowControl w:val="0"/>
              <w:spacing w:before="0" w:beforeAutospacing="0" w:after="0" w:afterAutospacing="0"/>
              <w:rPr>
                <w:rFonts w:ascii="Century Gothic" w:hAnsi="Century Gothic"/>
                <w:b/>
                <w:szCs w:val="23"/>
                <w:lang w:eastAsia="en-US"/>
              </w:rPr>
            </w:pPr>
            <w:r>
              <w:rPr>
                <w:rFonts w:ascii="Century Gothic" w:hAnsi="Century Gothic"/>
                <w:b/>
                <w:szCs w:val="23"/>
                <w:lang w:eastAsia="en-US"/>
              </w:rPr>
              <w:t>Найти подход к человеку с первых минут общения? Методика DISC: краткая диагностика и рекомендации в использовании.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lastRenderedPageBreak/>
              <w:t>Волканова Елизавета Викторовна</w:t>
            </w:r>
            <w:r>
              <w:rPr>
                <w:color w:val="000000"/>
              </w:rPr>
              <w:t xml:space="preserve">,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заместитель директора по учебно-воспитательной работе (научно-методическая работа), ГБОУ школа №98 Калининско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го района Санкт-Петербурга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:rsidR="00763D09" w:rsidRDefault="00380846">
            <w:pPr>
              <w:widowControl w:val="0"/>
              <w:rPr>
                <w:rFonts w:ascii="Century Gothic" w:eastAsia="Times New Roman" w:hAnsi="Century Gothic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</w:t>
            </w: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lastRenderedPageBreak/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Актовый Зал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МЕДИАтраектория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. Медиапроект «Картина как текст» в сетевом сотрудничестве с музеем-институтом семьи Рерихов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Казырбаева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 Наталья Юрьевна</w:t>
            </w:r>
            <w:r>
              <w:rPr>
                <w:color w:val="000000"/>
              </w:rPr>
              <w:t xml:space="preserve">,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учитель английского языка, ГБОУ школа №98 Калининского района Санкт-Петербурга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29,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Проблема преемственности при формировании читательской грамотности на основе адаптации материалов УМК (учебный предмет «Иностранный язык (английский)»).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Злобенко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 Ольга Владимировна, заместитель директора по УВР (иностранные языки),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ГБОУ школа №98 Калининск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ого района Санкт-Петербурга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Ершова Ольга Александровна, учитель английского языка начальной школы, 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ГБОУ школа №98 Калининского района Санкт-Петербурга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9777" w:type="dxa"/>
            <w:gridSpan w:val="2"/>
          </w:tcPr>
          <w:p w:rsidR="00763D09" w:rsidRDefault="00380846">
            <w:pPr>
              <w:tabs>
                <w:tab w:val="left" w:pos="34"/>
              </w:tabs>
              <w:jc w:val="center"/>
              <w:rPr>
                <w:rFonts w:ascii="Century Gothic" w:eastAsia="Times New Roman" w:hAnsi="Century Gothic" w:cs="Times New Roman"/>
                <w:b/>
                <w:color w:val="1F4E79" w:themeColor="accent1" w:themeShade="80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color w:val="1F4E79" w:themeColor="accent1" w:themeShade="80"/>
                <w:sz w:val="24"/>
                <w:szCs w:val="23"/>
              </w:rPr>
              <w:t>Формирование функциональной грамотности в условиях реализации программы «Профессиональный минимум»:</w:t>
            </w:r>
          </w:p>
          <w:p w:rsidR="00763D09" w:rsidRDefault="00763D09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jc w:val="center"/>
              <w:rPr>
                <w:rFonts w:ascii="Century Gothic" w:eastAsia="Times New Roman" w:hAnsi="Century Gothic" w:cs="Times New Roman"/>
                <w:b/>
                <w:color w:val="FF0000"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31,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 математической грамотности на уроках математики в начальной школе.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Васильева Лариса Геннадиевна, учитель начальных классов, ГБОУ школа №98 Калининского района </w:t>
            </w: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14,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3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читательской грамотности на уроках литературы в старшей школе.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Ларионова Наталья Васильевна, учитель русского языка и литературы, ГБОУ школа №98 Калининского района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20,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естественнонаучной грамотности на</w:t>
            </w: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 уроках физики в старшей школе.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Алексеева Елена Анатольевна, учитель физики, ГБОУ школа №98 Калининского района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 </w:t>
            </w: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lastRenderedPageBreak/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25,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глобальных компетенций на уроках истории в старшей школе.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Платонова Юлия Андреевна, учитель истории и обществознания, ГБОУ школа №98 Калининского района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15,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3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креативного мышления на уроках английского яз</w:t>
            </w: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ыка в старшей школе.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Иванова Марина Викторовна, учитель английского языка, ГБОУ школа №98 Калининского района 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15.00-15.40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. 26,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2 этаж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  <w:tc>
          <w:tcPr>
            <w:tcW w:w="7788" w:type="dxa"/>
          </w:tcPr>
          <w:p w:rsidR="00763D09" w:rsidRDefault="00380846">
            <w:pPr>
              <w:widowControl w:val="0"/>
              <w:shd w:val="clear" w:color="auto" w:fill="FFFFFF"/>
              <w:tabs>
                <w:tab w:val="left" w:pos="284"/>
                <w:tab w:val="left" w:pos="426"/>
                <w:tab w:val="left" w:pos="709"/>
              </w:tabs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Системность при выполнении заданий по естественнонаучной грамотности на уроках физики.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Галышева</w:t>
            </w:r>
            <w:proofErr w:type="spellEnd"/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 xml:space="preserve"> Наталья Евгеньевна, учитель физики высшей категории, ГБОУ СОШ №531 Красногвардейского района г. Санкт-Петербург</w:t>
            </w: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  <w:p w:rsidR="00763D09" w:rsidRDefault="00763D09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</w:pPr>
          </w:p>
        </w:tc>
      </w:tr>
      <w:tr w:rsidR="00763D09">
        <w:trPr>
          <w:trHeight w:val="1234"/>
          <w:jc w:val="center"/>
        </w:trPr>
        <w:tc>
          <w:tcPr>
            <w:tcW w:w="1989" w:type="dxa"/>
          </w:tcPr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Запись 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по ссылке</w:t>
            </w:r>
          </w:p>
          <w:p w:rsidR="00763D09" w:rsidRDefault="00380846">
            <w:pPr>
              <w:tabs>
                <w:tab w:val="left" w:pos="34"/>
              </w:tabs>
              <w:jc w:val="both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и 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QR</w:t>
            </w:r>
            <w:r w:rsidRPr="00E765A5">
              <w:rPr>
                <w:rFonts w:ascii="Century Gothic" w:eastAsia="Times New Roman" w:hAnsi="Century Gothic" w:cs="Times New Roman"/>
                <w:sz w:val="24"/>
                <w:szCs w:val="24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коду</w:t>
            </w:r>
          </w:p>
        </w:tc>
        <w:tc>
          <w:tcPr>
            <w:tcW w:w="7788" w:type="dxa"/>
          </w:tcPr>
          <w:p w:rsidR="00763D09" w:rsidRDefault="00380846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  <w:t>СТЕНДОВЫЕ ДОКЛАДЫ</w:t>
            </w:r>
          </w:p>
          <w:p w:rsidR="00763D09" w:rsidRDefault="00763D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</w:p>
          <w:p w:rsidR="00763D09" w:rsidRDefault="00380846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По ссылке - </w:t>
            </w:r>
            <w:hyperlink r:id="rId34" w:tooltip="https://disk.yandex.ru/d/PkRxe7aLg5pOrg" w:history="1">
              <w:r>
                <w:rPr>
                  <w:rFonts w:ascii="Century Gothic" w:hAnsi="Century Gothic"/>
                  <w:szCs w:val="23"/>
                </w:rPr>
                <w:t>https://disk.yandex.ru/d/PkRxe7aLg5pOrg</w:t>
              </w:r>
            </w:hyperlink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 </w:t>
            </w:r>
          </w:p>
          <w:p w:rsidR="00763D09" w:rsidRDefault="00763D09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</w:p>
          <w:p w:rsidR="00763D09" w:rsidRDefault="00380846">
            <w:pPr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noProof/>
              </w:rPr>
              <w:drawing>
                <wp:inline distT="0" distB="0" distL="0" distR="0">
                  <wp:extent cx="1529613" cy="152961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563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1537337" cy="153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3D09" w:rsidRDefault="00763D09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763D09" w:rsidRDefault="00380846">
            <w:pPr>
              <w:pStyle w:val="afb"/>
              <w:widowControl w:val="0"/>
              <w:numPr>
                <w:ilvl w:val="0"/>
                <w:numId w:val="1"/>
              </w:numP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Медиатекст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 xml:space="preserve"> в работе учителя русского языка и литературы</w:t>
            </w:r>
          </w:p>
          <w:p w:rsidR="00763D09" w:rsidRDefault="00380846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Гусев Артём Владимиров</w:t>
            </w: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ич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, учитель русского языка и литературы, МБОУ «СОШ № 1» г. Гусь-Хрустальный </w:t>
            </w:r>
          </w:p>
          <w:p w:rsidR="00763D09" w:rsidRDefault="00380846">
            <w:pPr>
              <w:pStyle w:val="afb"/>
              <w:widowControl w:val="0"/>
              <w:numPr>
                <w:ilvl w:val="0"/>
                <w:numId w:val="1"/>
              </w:numP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Формирование естественнонаучной грамотности учащихся в курсе химии 8 класса</w:t>
            </w:r>
          </w:p>
          <w:p w:rsidR="00763D09" w:rsidRDefault="00380846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3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Кузьмин Сергей Владимирович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, учитель химии, ГБОУ школа №58 Приморского района Санкт-Петербурга</w:t>
            </w:r>
          </w:p>
          <w:p w:rsidR="00763D09" w:rsidRDefault="00380846">
            <w:pPr>
              <w:pStyle w:val="afb"/>
              <w:widowControl w:val="0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00"/>
                <w:lang w:eastAsia="ru-RU"/>
              </w:rPr>
            </w:pPr>
            <w:proofErr w:type="spellStart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Медийно</w:t>
            </w:r>
            <w:proofErr w:type="spellEnd"/>
            <w:r>
              <w:rPr>
                <w:rFonts w:ascii="Century Gothic" w:eastAsia="Times New Roman" w:hAnsi="Century Gothic" w:cs="Times New Roman"/>
                <w:b/>
                <w:sz w:val="24"/>
                <w:szCs w:val="23"/>
              </w:rPr>
              <w:t>-информационная грамотность как ключевая компетенция современного человека</w:t>
            </w:r>
          </w:p>
          <w:p w:rsidR="00763D09" w:rsidRDefault="00380846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i/>
                <w:sz w:val="24"/>
                <w:szCs w:val="23"/>
              </w:rPr>
              <w:t>Петрова Ольга Александровна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 xml:space="preserve"> председатель Санкт-Петербургского регионального отделения ООДО «Лига юных жу</w:t>
            </w:r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 xml:space="preserve">рналистов», руководитель </w:t>
            </w:r>
            <w:proofErr w:type="spellStart"/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>медиацентра</w:t>
            </w:r>
            <w:proofErr w:type="spellEnd"/>
            <w:r>
              <w:rPr>
                <w:rFonts w:ascii="Century Gothic" w:eastAsia="Times New Roman" w:hAnsi="Century Gothic" w:cs="Times New Roman"/>
                <w:sz w:val="24"/>
                <w:szCs w:val="23"/>
              </w:rPr>
              <w:t xml:space="preserve"> ГБОУ гимназия № 540 Приморского района Санкт-Петербурга, выпускница «Школа RT-регион»</w:t>
            </w:r>
          </w:p>
          <w:p w:rsidR="00763D09" w:rsidRDefault="00763D09">
            <w:pPr>
              <w:widowControl w:val="0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763D09">
        <w:trPr>
          <w:trHeight w:val="1234"/>
          <w:jc w:val="center"/>
        </w:trPr>
        <w:tc>
          <w:tcPr>
            <w:tcW w:w="9777" w:type="dxa"/>
            <w:gridSpan w:val="2"/>
          </w:tcPr>
          <w:p w:rsidR="00763D09" w:rsidRDefault="00763D09">
            <w:pPr>
              <w:pStyle w:val="docdata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</w:rPr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</w:rPr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</w:rPr>
            </w:pPr>
          </w:p>
          <w:p w:rsidR="00763D09" w:rsidRDefault="00763D09">
            <w:pPr>
              <w:pStyle w:val="docdata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</w:rPr>
            </w:pPr>
          </w:p>
          <w:p w:rsidR="00763D09" w:rsidRDefault="00380846">
            <w:pPr>
              <w:pStyle w:val="docdata"/>
              <w:spacing w:before="0" w:beforeAutospacing="0" w:after="0" w:afterAutospacing="0"/>
              <w:jc w:val="both"/>
              <w:rPr>
                <w:rFonts w:ascii="Century Gothic" w:hAnsi="Century Gothic"/>
                <w:color w:val="000000"/>
              </w:rPr>
            </w:pPr>
            <w:r>
              <w:rPr>
                <w:rFonts w:ascii="Century Gothic" w:hAnsi="Century Gothic"/>
                <w:color w:val="000000"/>
              </w:rPr>
              <w:t>Контакты Секции №3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t> 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i/>
                <w:iCs/>
                <w:color w:val="000000"/>
              </w:rPr>
              <w:t xml:space="preserve">ГБОУ школа № 98 Калининского района Санкт-Петербурга 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i/>
                <w:iCs/>
                <w:color w:val="000000"/>
              </w:rPr>
              <w:t xml:space="preserve">Контакты: 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t> 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i/>
                <w:iCs/>
                <w:color w:val="000000"/>
              </w:rPr>
              <w:t>8(812)555-75-66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(директор Фетисова Ирина Владимировна)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rFonts w:ascii="Century Gothic" w:hAnsi="Century Gothic"/>
                <w:color w:val="000000"/>
                <w:lang w:val="en-US"/>
              </w:rPr>
              <w:t xml:space="preserve">E-mail: </w:t>
            </w:r>
            <w:hyperlink r:id="rId36" w:tooltip="mailto:infoschool98@obr.gov.spb.ru" w:history="1">
              <w:r>
                <w:rPr>
                  <w:rStyle w:val="af7"/>
                  <w:rFonts w:ascii="Century Gothic" w:hAnsi="Century Gothic"/>
                  <w:color w:val="0563C1"/>
                  <w:sz w:val="22"/>
                  <w:szCs w:val="22"/>
                  <w:lang w:val="en-US"/>
                </w:rPr>
                <w:t>infoschool98@obr.gov.spb.ru</w:t>
              </w:r>
            </w:hyperlink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  <w:rPr>
                <w:lang w:val="en-US"/>
              </w:rPr>
            </w:pPr>
            <w:r>
              <w:rPr>
                <w:lang w:val="en-US"/>
              </w:rPr>
              <w:t> 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i/>
                <w:iCs/>
                <w:color w:val="000000"/>
              </w:rPr>
              <w:t>8(911)775-43-41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 xml:space="preserve">(заместитель директора по учебно-воспитательной работе 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Волканова Елизавета Викторовна)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E-</w:t>
            </w:r>
            <w:proofErr w:type="spellStart"/>
            <w:r>
              <w:rPr>
                <w:rFonts w:ascii="Century Gothic" w:hAnsi="Century Gothic"/>
                <w:color w:val="000000"/>
              </w:rPr>
              <w:t>mail</w:t>
            </w:r>
            <w:proofErr w:type="spellEnd"/>
            <w:r>
              <w:rPr>
                <w:rFonts w:ascii="Century Gothic" w:hAnsi="Century Gothic"/>
                <w:color w:val="000000"/>
              </w:rPr>
              <w:t>: </w:t>
            </w:r>
            <w:hyperlink r:id="rId37" w:tooltip="mailto:liza_volkanova@mail.ru" w:history="1">
              <w:r>
                <w:rPr>
                  <w:rStyle w:val="af7"/>
                  <w:rFonts w:ascii="Century Gothic" w:hAnsi="Century Gothic"/>
                  <w:color w:val="0563C1"/>
                  <w:sz w:val="22"/>
                  <w:szCs w:val="22"/>
                </w:rPr>
                <w:t>liza_volkanova@mail.ru</w:t>
              </w:r>
            </w:hyperlink>
            <w:r>
              <w:rPr>
                <w:rFonts w:ascii="Century Gothic" w:hAnsi="Century Gothic"/>
                <w:color w:val="000000"/>
              </w:rPr>
              <w:t> 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t> 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ЦНППМ СПб АППО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Контакты: + 7(981) 170 4641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(региональный методист Бочкарева Алла Григорьевна)</w:t>
            </w:r>
          </w:p>
          <w:p w:rsidR="00763D09" w:rsidRDefault="00380846">
            <w:pPr>
              <w:pStyle w:val="afd"/>
              <w:spacing w:before="0" w:beforeAutospacing="0" w:after="0" w:afterAutospacing="0"/>
              <w:jc w:val="both"/>
            </w:pPr>
            <w:r>
              <w:rPr>
                <w:rFonts w:ascii="Century Gothic" w:hAnsi="Century Gothic"/>
                <w:color w:val="000000"/>
              </w:rPr>
              <w:t>E-</w:t>
            </w:r>
            <w:proofErr w:type="spellStart"/>
            <w:r>
              <w:rPr>
                <w:rFonts w:ascii="Century Gothic" w:hAnsi="Century Gothic"/>
                <w:color w:val="000000"/>
              </w:rPr>
              <w:t>mail</w:t>
            </w:r>
            <w:proofErr w:type="spellEnd"/>
            <w:r>
              <w:rPr>
                <w:rFonts w:ascii="Century Gothic" w:hAnsi="Century Gothic"/>
                <w:color w:val="000000"/>
              </w:rPr>
              <w:t xml:space="preserve">: </w:t>
            </w:r>
            <w:hyperlink r:id="rId38" w:tooltip="mailto:agbochkareva@mail.ru" w:history="1">
              <w:r>
                <w:rPr>
                  <w:rStyle w:val="af7"/>
                  <w:rFonts w:ascii="Century Gothic" w:hAnsi="Century Gothic"/>
                  <w:color w:val="0563C1"/>
                  <w:sz w:val="22"/>
                  <w:szCs w:val="22"/>
                </w:rPr>
                <w:t>agbochkareva@mail.ru</w:t>
              </w:r>
            </w:hyperlink>
          </w:p>
          <w:bookmarkEnd w:id="0"/>
          <w:p w:rsidR="00763D09" w:rsidRDefault="00763D09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</w:tr>
    </w:tbl>
    <w:p w:rsidR="00763D09" w:rsidRDefault="00763D09">
      <w:pPr>
        <w:pageBreakBefore/>
        <w:jc w:val="center"/>
        <w:rPr>
          <w:rFonts w:ascii="Times New Roman" w:hAnsi="Times New Roman" w:cs="Times New Roman"/>
          <w:b/>
          <w:sz w:val="36"/>
        </w:rPr>
      </w:pPr>
    </w:p>
    <w:p w:rsidR="00763D09" w:rsidRDefault="00763D09">
      <w:pPr>
        <w:jc w:val="center"/>
        <w:rPr>
          <w:rFonts w:ascii="Times New Roman" w:hAnsi="Times New Roman" w:cs="Times New Roman"/>
          <w:b/>
          <w:sz w:val="36"/>
        </w:rPr>
      </w:pPr>
    </w:p>
    <w:p w:rsidR="00763D09" w:rsidRDefault="00763D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63D09" w:rsidRDefault="00763D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63D09" w:rsidRDefault="00763D0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63D09" w:rsidRDefault="00763D09">
      <w:pPr>
        <w:jc w:val="center"/>
        <w:rPr>
          <w:rFonts w:ascii="Times New Roman" w:hAnsi="Times New Roman" w:cs="Times New Roman"/>
          <w:b/>
          <w:sz w:val="36"/>
        </w:rPr>
      </w:pPr>
    </w:p>
    <w:p w:rsidR="00763D09" w:rsidRDefault="00380846">
      <w:pPr>
        <w:jc w:val="center"/>
        <w:rPr>
          <w:rFonts w:ascii="Century Gothic" w:hAnsi="Century Gothic" w:cs="Times New Roman"/>
          <w:b/>
          <w:sz w:val="36"/>
          <w:szCs w:val="36"/>
        </w:rPr>
      </w:pPr>
      <w:r>
        <w:rPr>
          <w:rFonts w:ascii="Century Gothic" w:hAnsi="Century Gothic" w:cs="Times New Roman"/>
          <w:b/>
          <w:sz w:val="36"/>
          <w:szCs w:val="36"/>
        </w:rPr>
        <w:t xml:space="preserve">Кафедра педагогики и </w:t>
      </w:r>
      <w:proofErr w:type="spellStart"/>
      <w:r>
        <w:rPr>
          <w:rFonts w:ascii="Century Gothic" w:hAnsi="Century Gothic" w:cs="Times New Roman"/>
          <w:b/>
          <w:sz w:val="36"/>
          <w:szCs w:val="36"/>
        </w:rPr>
        <w:t>андрагогики</w:t>
      </w:r>
      <w:proofErr w:type="spellEnd"/>
    </w:p>
    <w:p w:rsidR="00763D09" w:rsidRDefault="00380846">
      <w:pPr>
        <w:jc w:val="center"/>
        <w:rPr>
          <w:rFonts w:ascii="Century Gothic" w:hAnsi="Century Gothic" w:cs="Times New Roman"/>
          <w:b/>
          <w:sz w:val="36"/>
          <w:szCs w:val="36"/>
        </w:rPr>
      </w:pPr>
      <w:r>
        <w:rPr>
          <w:rFonts w:ascii="Century Gothic" w:hAnsi="Century Gothic" w:cs="Times New Roman"/>
          <w:b/>
          <w:bCs/>
          <w:sz w:val="36"/>
          <w:szCs w:val="36"/>
        </w:rPr>
        <w:t>Контакты:</w:t>
      </w:r>
      <w:r>
        <w:rPr>
          <w:rFonts w:ascii="Century Gothic" w:hAnsi="Century Gothic" w:cs="Times New Roman"/>
          <w:b/>
          <w:sz w:val="36"/>
          <w:szCs w:val="36"/>
        </w:rPr>
        <w:t xml:space="preserve"> </w:t>
      </w:r>
      <w:r>
        <w:rPr>
          <w:rFonts w:ascii="Century Gothic" w:hAnsi="Century Gothic" w:cs="Arial"/>
          <w:b/>
          <w:sz w:val="36"/>
          <w:szCs w:val="36"/>
        </w:rPr>
        <w:t>(812) 409-82-62</w:t>
      </w:r>
    </w:p>
    <w:sectPr w:rsidR="00763D09">
      <w:headerReference w:type="even" r:id="rId39"/>
      <w:headerReference w:type="default" r:id="rId40"/>
      <w:headerReference w:type="first" r:id="rId41"/>
      <w:pgSz w:w="11906" w:h="16838"/>
      <w:pgMar w:top="2269" w:right="1134" w:bottom="1134" w:left="1134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846" w:rsidRDefault="00380846">
      <w:pPr>
        <w:spacing w:after="0" w:line="240" w:lineRule="auto"/>
      </w:pPr>
      <w:r>
        <w:separator/>
      </w:r>
    </w:p>
  </w:endnote>
  <w:endnote w:type="continuationSeparator" w:id="0">
    <w:p w:rsidR="00380846" w:rsidRDefault="0038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09" w:rsidRDefault="00380846">
    <w:pPr>
      <w:pStyle w:val="af5"/>
      <w:tabs>
        <w:tab w:val="clear" w:pos="4677"/>
        <w:tab w:val="clear" w:pos="9355"/>
        <w:tab w:val="center" w:pos="8460"/>
      </w:tabs>
      <w:rPr>
        <w:color w:val="0070C0"/>
      </w:rPr>
    </w:pPr>
    <w:r>
      <w:rPr>
        <w:color w:val="0070C0"/>
      </w:rPr>
      <w:t>https://www.eduforum.spb.ru/</w:t>
    </w:r>
    <w:r>
      <w:rPr>
        <w:color w:val="0070C0"/>
      </w:rPr>
      <w:tab/>
    </w:r>
    <w:r>
      <w:rPr>
        <w:color w:val="0070C0"/>
      </w:rPr>
      <w:t>https://spbappo.ru/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846" w:rsidRDefault="00380846">
      <w:pPr>
        <w:spacing w:after="0" w:line="240" w:lineRule="auto"/>
      </w:pPr>
      <w:r>
        <w:separator/>
      </w:r>
    </w:p>
  </w:footnote>
  <w:footnote w:type="continuationSeparator" w:id="0">
    <w:p w:rsidR="00380846" w:rsidRDefault="00380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09" w:rsidRDefault="00380846">
    <w:pPr>
      <w:pStyle w:val="af3"/>
    </w:pPr>
    <w:r>
      <w:rPr>
        <w:noProof/>
        <w:color w:val="0070C0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171450</wp:posOffset>
              </wp:positionV>
              <wp:extent cx="6120130" cy="1197610"/>
              <wp:effectExtent l="0" t="0" r="0" b="2540"/>
              <wp:wrapTopAndBottom/>
              <wp:docPr id="1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фон форум 2024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792" t="3180" r="-792" b="82612"/>
                      <a:stretch/>
                    </pic:blipFill>
                    <pic:spPr bwMode="auto">
                      <a:xfrm>
                        <a:off x="0" y="0"/>
                        <a:ext cx="6120130" cy="119761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3360;o:allowoverlap:true;o:allowincell:true;mso-position-horizontal-relative:text;margin-left:0.00pt;mso-position-horizontal:absolute;mso-position-vertical-relative:text;margin-top:13.50pt;mso-position-vertical:absolute;width:481.90pt;height:94.30pt;mso-wrap-distance-left:9.00pt;mso-wrap-distance-top:0.00pt;mso-wrap-distance-right:9.00pt;mso-wrap-distance-bottom:0.00pt;" stroked="f">
              <v:path textboxrect="0,0,0,0"/>
              <w10:wrap type="topAndBottom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09" w:rsidRDefault="00763D09">
    <w:pPr>
      <w:pStyle w:val="af3"/>
      <w:rPr>
        <w:color w:val="0070C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09" w:rsidRDefault="00380846">
    <w:pPr>
      <w:pStyle w:val="af3"/>
      <w:rPr>
        <w:color w:val="0070C0"/>
      </w:rPr>
    </w:pPr>
    <w:r>
      <w:rPr>
        <w:noProof/>
        <w:color w:val="0070C0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-67485</wp:posOffset>
              </wp:positionH>
              <wp:positionV relativeFrom="paragraph">
                <wp:posOffset>3175</wp:posOffset>
              </wp:positionV>
              <wp:extent cx="6120130" cy="1197610"/>
              <wp:effectExtent l="0" t="0" r="0" b="2540"/>
              <wp:wrapTopAndBottom/>
              <wp:docPr id="2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фон форум 2024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792" t="3180" r="-792" b="82612"/>
                      <a:stretch/>
                    </pic:blipFill>
                    <pic:spPr bwMode="auto">
                      <a:xfrm>
                        <a:off x="0" y="0"/>
                        <a:ext cx="6120130" cy="119761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-5.31pt;mso-position-horizontal:absolute;mso-position-vertical-relative:text;margin-top:0.25pt;mso-position-vertical:absolute;width:481.90pt;height:94.30pt;mso-wrap-distance-left:9.00pt;mso-wrap-distance-top:0.00pt;mso-wrap-distance-right:9.00pt;mso-wrap-distance-bottom:0.00pt;" stroked="f">
              <v:path textboxrect="0,0,0,0"/>
              <w10:wrap type="topAndBottom"/>
              <v:imagedata r:id="rId2" o:title="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09" w:rsidRDefault="00763D09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04272"/>
    <w:multiLevelType w:val="hybridMultilevel"/>
    <w:tmpl w:val="B07AE432"/>
    <w:lvl w:ilvl="0" w:tplc="DE96E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44F3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909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08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C2B7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6233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66DB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A95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B6F1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D09"/>
    <w:rsid w:val="00380846"/>
    <w:rsid w:val="00763D09"/>
    <w:rsid w:val="00E7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E9576"/>
  <w15:docId w15:val="{1DE2B254-D0D3-49E9-902E-F00CCE2D6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  <w:style w:type="character" w:styleId="af7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  <w:style w:type="table" w:customStyle="1" w:styleId="13">
    <w:name w:val="Сетка таблицы1"/>
    <w:basedOn w:val="a1"/>
    <w:next w:val="af8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23">
    <w:name w:val="142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c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g"/><Relationship Id="rId26" Type="http://schemas.openxmlformats.org/officeDocument/2006/relationships/image" Target="media/image8.jpg"/><Relationship Id="rId39" Type="http://schemas.openxmlformats.org/officeDocument/2006/relationships/header" Target="header2.xml"/><Relationship Id="rId21" Type="http://schemas.openxmlformats.org/officeDocument/2006/relationships/image" Target="media/image50.png"/><Relationship Id="rId34" Type="http://schemas.openxmlformats.org/officeDocument/2006/relationships/hyperlink" Target="https://disk.yandex.ru/d/PkRxe7aLg5pOr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3.jpg"/><Relationship Id="rId25" Type="http://schemas.openxmlformats.org/officeDocument/2006/relationships/image" Target="media/image70.png"/><Relationship Id="rId33" Type="http://schemas.openxmlformats.org/officeDocument/2006/relationships/footer" Target="footer1.xml"/><Relationship Id="rId38" Type="http://schemas.openxmlformats.org/officeDocument/2006/relationships/hyperlink" Target="mailto:agbochkareva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5.png"/><Relationship Id="rId29" Type="http://schemas.openxmlformats.org/officeDocument/2006/relationships/image" Target="media/image90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37" Type="http://schemas.openxmlformats.org/officeDocument/2006/relationships/hyperlink" Target="mailto:liza_volkanova@mail.ru" TargetMode="Externa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0.jpg"/><Relationship Id="rId28" Type="http://schemas.openxmlformats.org/officeDocument/2006/relationships/image" Target="media/image9.png"/><Relationship Id="rId36" Type="http://schemas.openxmlformats.org/officeDocument/2006/relationships/hyperlink" Target="mailto:infoschool98@obr.gov.spb.ru" TargetMode="External"/><Relationship Id="rId19" Type="http://schemas.openxmlformats.org/officeDocument/2006/relationships/image" Target="media/image40.jpg"/><Relationship Id="rId31" Type="http://schemas.openxmlformats.org/officeDocument/2006/relationships/image" Target="media/image100.jpg"/><Relationship Id="rId4" Type="http://schemas.openxmlformats.org/officeDocument/2006/relationships/settings" Target="settings.xml"/><Relationship Id="rId22" Type="http://schemas.openxmlformats.org/officeDocument/2006/relationships/image" Target="media/image6.jpg"/><Relationship Id="rId27" Type="http://schemas.openxmlformats.org/officeDocument/2006/relationships/image" Target="media/image80.jpg"/><Relationship Id="rId30" Type="http://schemas.openxmlformats.org/officeDocument/2006/relationships/image" Target="media/image10.jpg"/><Relationship Id="rId35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50E44-5B12-4858-974B-A3EB6926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Епинина Анастасия Викторовна</dc:creator>
  <cp:keywords/>
  <dc:description/>
  <cp:lastModifiedBy>Волканова Е.В.</cp:lastModifiedBy>
  <cp:revision>2</cp:revision>
  <dcterms:created xsi:type="dcterms:W3CDTF">2024-03-27T13:47:00Z</dcterms:created>
  <dcterms:modified xsi:type="dcterms:W3CDTF">2024-03-27T13:47:00Z</dcterms:modified>
</cp:coreProperties>
</file>